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 xml:space="preserve">By contrast, a variable expense is an expense that the person who bears the cost can easily alter or avoid. Instead of investing heavily in data </w:t>
      </w:r>
      <w:proofErr w:type="spellStart"/>
      <w:r w:rsidRPr="0017166D">
        <w:rPr>
          <w:rFonts w:ascii="Arial" w:eastAsia="Times New Roman" w:hAnsi="Arial" w:cs="Arial"/>
          <w:kern w:val="0"/>
          <w:sz w:val="26"/>
          <w:szCs w:val="26"/>
          <w:lang w:eastAsia="en-IN"/>
          <w14:ligatures w14:val="none"/>
        </w:rPr>
        <w:t>centers</w:t>
      </w:r>
      <w:proofErr w:type="spellEnd"/>
      <w:r w:rsidRPr="0017166D">
        <w:rPr>
          <w:rFonts w:ascii="Arial" w:eastAsia="Times New Roman" w:hAnsi="Arial" w:cs="Arial"/>
          <w:kern w:val="0"/>
          <w:sz w:val="26"/>
          <w:szCs w:val="26"/>
          <w:lang w:eastAsia="en-IN"/>
          <w14:ligatures w14:val="none"/>
        </w:rPr>
        <w:t xml:space="preserve">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w:t>
      </w:r>
      <w:proofErr w:type="gramStart"/>
      <w:r w:rsidRPr="000B5A7A">
        <w:rPr>
          <w:rFonts w:ascii="Arial" w:eastAsia="Times New Roman" w:hAnsi="Arial" w:cs="Arial"/>
          <w:kern w:val="0"/>
          <w:sz w:val="42"/>
          <w:szCs w:val="42"/>
          <w:lang w:eastAsia="en-IN"/>
          <w14:ligatures w14:val="none"/>
        </w:rPr>
        <w:t xml:space="preserve">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w:t>
      </w:r>
      <w:proofErr w:type="gramEnd"/>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 xml:space="preserve">AWS offers a range of cloud computing services. For each service, you pay for exactly the </w:t>
      </w:r>
      <w:proofErr w:type="gramStart"/>
      <w:r w:rsidRPr="002D1BB0">
        <w:rPr>
          <w:rFonts w:ascii="Arial" w:eastAsia="Times New Roman" w:hAnsi="Arial" w:cs="Arial"/>
          <w:kern w:val="0"/>
          <w:sz w:val="26"/>
          <w:szCs w:val="26"/>
          <w:lang w:eastAsia="en-IN"/>
          <w14:ligatures w14:val="none"/>
        </w:rPr>
        <w:t>amount</w:t>
      </w:r>
      <w:proofErr w:type="gramEnd"/>
      <w:r w:rsidRPr="002D1BB0">
        <w:rPr>
          <w:rFonts w:ascii="Arial" w:eastAsia="Times New Roman" w:hAnsi="Arial" w:cs="Arial"/>
          <w:kern w:val="0"/>
          <w:sz w:val="26"/>
          <w:szCs w:val="26"/>
          <w:lang w:eastAsia="en-IN"/>
          <w14:ligatures w14:val="none"/>
        </w:rPr>
        <w:t xml:space="preserve">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•AWS </w:t>
      </w:r>
      <w:proofErr w:type="spellStart"/>
      <w:r w:rsidRPr="005F0617">
        <w:rPr>
          <w:rFonts w:ascii="Arial" w:eastAsia="Times New Roman" w:hAnsi="Arial" w:cs="Arial"/>
          <w:kern w:val="0"/>
          <w:sz w:val="24"/>
          <w:szCs w:val="24"/>
          <w:lang w:eastAsia="en-IN"/>
          <w14:ligatures w14:val="none"/>
        </w:rPr>
        <w:t>OpsWorks</w:t>
      </w:r>
      <w:proofErr w:type="spellEnd"/>
      <w:r w:rsidRPr="005F0617">
        <w:rPr>
          <w:rFonts w:ascii="Arial" w:eastAsia="Times New Roman" w:hAnsi="Arial" w:cs="Arial"/>
          <w:kern w:val="0"/>
          <w:sz w:val="24"/>
          <w:szCs w:val="24"/>
          <w:lang w:eastAsia="en-IN"/>
          <w14:ligatures w14:val="none"/>
        </w:rPr>
        <w:t xml:space="preserve">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 xml:space="preserve">Some of the costs that are associated with data </w:t>
      </w:r>
      <w:proofErr w:type="spellStart"/>
      <w:r w:rsidRPr="00B17CAF">
        <w:rPr>
          <w:rFonts w:ascii="Arial" w:eastAsia="Times New Roman" w:hAnsi="Arial" w:cs="Arial"/>
          <w:kern w:val="0"/>
          <w:sz w:val="26"/>
          <w:szCs w:val="26"/>
          <w:lang w:eastAsia="en-IN"/>
          <w14:ligatures w14:val="none"/>
        </w:rPr>
        <w:t>center</w:t>
      </w:r>
      <w:proofErr w:type="spellEnd"/>
      <w:r w:rsidRPr="00B17CAF">
        <w:rPr>
          <w:rFonts w:ascii="Arial" w:eastAsia="Times New Roman" w:hAnsi="Arial" w:cs="Arial"/>
          <w:kern w:val="0"/>
          <w:sz w:val="26"/>
          <w:szCs w:val="26"/>
          <w:lang w:eastAsia="en-IN"/>
          <w14:ligatures w14:val="none"/>
        </w:rPr>
        <w:t xml:space="preserve">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 xml:space="preserve">AWS Command Line </w:t>
      </w:r>
      <w:proofErr w:type="gramStart"/>
      <w:r w:rsidRPr="00542824">
        <w:rPr>
          <w:rFonts w:ascii="Arial" w:eastAsia="Times New Roman" w:hAnsi="Arial" w:cs="Arial"/>
          <w:kern w:val="0"/>
          <w:sz w:val="26"/>
          <w:szCs w:val="26"/>
          <w:lang w:eastAsia="en-IN"/>
          <w14:ligatures w14:val="none"/>
        </w:rPr>
        <w:t>Interface(</w:t>
      </w:r>
      <w:proofErr w:type="gramEnd"/>
      <w:r w:rsidRPr="00542824">
        <w:rPr>
          <w:rFonts w:ascii="Arial" w:eastAsia="Times New Roman" w:hAnsi="Arial" w:cs="Arial"/>
          <w:kern w:val="0"/>
          <w:sz w:val="26"/>
          <w:szCs w:val="26"/>
          <w:lang w:eastAsia="en-IN"/>
          <w14:ligatures w14:val="none"/>
        </w:rPr>
        <w:t>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is a physical geographical location with one or more Availability Zones. Availability Zones in turn consist of one or more data </w:t>
      </w:r>
      <w:proofErr w:type="spellStart"/>
      <w:r w:rsidRPr="002A0A3D">
        <w:rPr>
          <w:rFonts w:ascii="Arial" w:eastAsia="Times New Roman" w:hAnsi="Arial" w:cs="Arial"/>
          <w:kern w:val="0"/>
          <w:sz w:val="26"/>
          <w:szCs w:val="26"/>
          <w:lang w:eastAsia="en-IN"/>
          <w14:ligatures w14:val="none"/>
        </w:rPr>
        <w:t>centers</w:t>
      </w:r>
      <w:proofErr w:type="spellEnd"/>
      <w:r w:rsidRPr="002A0A3D">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w:t>
      </w:r>
      <w:proofErr w:type="spellStart"/>
      <w:r w:rsidRPr="00843ED0">
        <w:rPr>
          <w:rFonts w:ascii="Arial" w:eastAsia="Times New Roman" w:hAnsi="Arial" w:cs="Arial"/>
          <w:kern w:val="0"/>
          <w:sz w:val="26"/>
          <w:szCs w:val="26"/>
          <w:lang w:eastAsia="en-IN"/>
          <w14:ligatures w14:val="none"/>
        </w:rPr>
        <w:t>Fargate</w:t>
      </w:r>
      <w:proofErr w:type="spellEnd"/>
      <w:r w:rsidRPr="00843ED0">
        <w:rPr>
          <w:rFonts w:ascii="Arial" w:eastAsia="Times New Roman" w:hAnsi="Arial" w:cs="Arial"/>
          <w:kern w:val="0"/>
          <w:sz w:val="26"/>
          <w:szCs w:val="26"/>
          <w:lang w:eastAsia="en-IN"/>
          <w14:ligatures w14:val="none"/>
        </w:rPr>
        <w:t xml:space="preserv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is up to five times faster than standard </w:t>
      </w:r>
      <w:proofErr w:type="spellStart"/>
      <w:r w:rsidRPr="00843ED0">
        <w:rPr>
          <w:rFonts w:ascii="Arial" w:eastAsia="Times New Roman" w:hAnsi="Arial" w:cs="Arial"/>
          <w:kern w:val="0"/>
          <w:sz w:val="26"/>
          <w:szCs w:val="26"/>
          <w:lang w:eastAsia="en-IN"/>
          <w14:ligatures w14:val="none"/>
        </w:rPr>
        <w:t>MySQLdatabases</w:t>
      </w:r>
      <w:proofErr w:type="spellEnd"/>
      <w:r w:rsidRPr="00843ED0">
        <w:rPr>
          <w:rFonts w:ascii="Arial" w:eastAsia="Times New Roman" w:hAnsi="Arial" w:cs="Arial"/>
          <w:kern w:val="0"/>
          <w:sz w:val="26"/>
          <w:szCs w:val="26"/>
          <w:lang w:eastAsia="en-IN"/>
          <w14:ligatures w14:val="none"/>
        </w:rPr>
        <w:t xml:space="preserve">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Direct Connect provides a way to establish a dedicated private network connection from your data </w:t>
      </w:r>
      <w:proofErr w:type="spellStart"/>
      <w:r w:rsidRPr="00843ED0">
        <w:rPr>
          <w:rFonts w:ascii="Arial" w:eastAsia="Times New Roman" w:hAnsi="Arial" w:cs="Arial"/>
          <w:kern w:val="0"/>
          <w:sz w:val="26"/>
          <w:szCs w:val="26"/>
          <w:lang w:eastAsia="en-IN"/>
          <w14:ligatures w14:val="none"/>
        </w:rPr>
        <w:t>center</w:t>
      </w:r>
      <w:proofErr w:type="spellEnd"/>
      <w:r w:rsidRPr="00843ED0">
        <w:rPr>
          <w:rFonts w:ascii="Arial" w:eastAsia="Times New Roman" w:hAnsi="Arial" w:cs="Arial"/>
          <w:kern w:val="0"/>
          <w:sz w:val="26"/>
          <w:szCs w:val="26"/>
          <w:lang w:eastAsia="en-IN"/>
          <w14:ligatures w14:val="none"/>
        </w:rPr>
        <w:t xml:space="preserve">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637D3D09" w:rsidR="005C4EC8" w:rsidRPr="00B17CAF" w:rsidRDefault="005C4EC8" w:rsidP="00B17CAF">
      <w:pPr>
        <w:rPr>
          <w:rFonts w:ascii="Arial" w:eastAsia="Times New Roman" w:hAnsi="Arial" w:cs="Arial"/>
          <w:kern w:val="0"/>
          <w:sz w:val="26"/>
          <w:szCs w:val="26"/>
          <w:lang w:eastAsia="en-IN"/>
          <w14:ligatures w14:val="none"/>
        </w:rPr>
      </w:pPr>
    </w:p>
    <w:sectPr w:rsidR="005C4EC8" w:rsidRPr="00B17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B5A7A"/>
    <w:rsid w:val="0017166D"/>
    <w:rsid w:val="001A388B"/>
    <w:rsid w:val="002A0A3D"/>
    <w:rsid w:val="002D1BB0"/>
    <w:rsid w:val="003054DA"/>
    <w:rsid w:val="003338EE"/>
    <w:rsid w:val="0041483A"/>
    <w:rsid w:val="00452498"/>
    <w:rsid w:val="00480887"/>
    <w:rsid w:val="004840A0"/>
    <w:rsid w:val="00542824"/>
    <w:rsid w:val="005C4EC8"/>
    <w:rsid w:val="005F0617"/>
    <w:rsid w:val="00611254"/>
    <w:rsid w:val="007A0F2A"/>
    <w:rsid w:val="007F1E19"/>
    <w:rsid w:val="00806584"/>
    <w:rsid w:val="00820A89"/>
    <w:rsid w:val="00843ED0"/>
    <w:rsid w:val="00890629"/>
    <w:rsid w:val="00952323"/>
    <w:rsid w:val="009C7BA1"/>
    <w:rsid w:val="00A375C3"/>
    <w:rsid w:val="00A736D9"/>
    <w:rsid w:val="00B17CAF"/>
    <w:rsid w:val="00BB760A"/>
    <w:rsid w:val="00BE258D"/>
    <w:rsid w:val="00CF4AA5"/>
    <w:rsid w:val="00D4106F"/>
    <w:rsid w:val="00DF3863"/>
    <w:rsid w:val="00E66969"/>
    <w:rsid w:val="00FB5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25</Pages>
  <Words>3189</Words>
  <Characters>17575</Characters>
  <Application>Microsoft Office Word</Application>
  <DocSecurity>0</DocSecurity>
  <Lines>565</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12</cp:revision>
  <dcterms:created xsi:type="dcterms:W3CDTF">2023-11-16T07:18:00Z</dcterms:created>
  <dcterms:modified xsi:type="dcterms:W3CDTF">2023-11-24T08:46:00Z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